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0C622" w14:textId="4C30F538" w:rsidR="003F47FC" w:rsidRPr="006B1820" w:rsidRDefault="0068096E" w:rsidP="00251A1E">
      <w:pPr>
        <w:jc w:val="center"/>
        <w:rPr>
          <w:rFonts w:ascii="Times New Roman" w:hAnsi="Times New Roman" w:cs="Times New Roman"/>
          <w:b/>
          <w:sz w:val="24"/>
          <w:szCs w:val="24"/>
          <w:bdr w:val="none" w:sz="0" w:space="0" w:color="auto" w:frame="1"/>
        </w:rPr>
      </w:pPr>
      <w:r>
        <w:rPr>
          <w:rFonts w:ascii="Times New Roman" w:hAnsi="Times New Roman" w:cs="Times New Roman"/>
          <w:b/>
          <w:sz w:val="24"/>
          <w:szCs w:val="24"/>
          <w:bdr w:val="none" w:sz="0" w:space="0" w:color="auto" w:frame="1"/>
        </w:rPr>
        <w:t xml:space="preserve">YAMANAR </w:t>
      </w:r>
      <w:r w:rsidR="00251A1E">
        <w:rPr>
          <w:rFonts w:ascii="Times New Roman" w:hAnsi="Times New Roman" w:cs="Times New Roman"/>
          <w:b/>
          <w:sz w:val="24"/>
          <w:szCs w:val="24"/>
          <w:bdr w:val="none" w:sz="0" w:space="0" w:color="auto" w:frame="1"/>
        </w:rPr>
        <w:t xml:space="preserve">SAĞLIK HİZMETLERİ TİCARET </w:t>
      </w:r>
      <w:r w:rsidR="00251A1E" w:rsidRPr="00D74104">
        <w:rPr>
          <w:rFonts w:ascii="Times New Roman" w:hAnsi="Times New Roman" w:cs="Times New Roman"/>
          <w:b/>
          <w:sz w:val="24"/>
          <w:szCs w:val="24"/>
          <w:bdr w:val="none" w:sz="0" w:space="0" w:color="auto" w:frame="1"/>
        </w:rPr>
        <w:t>LİMİTED ŞİRKETİ</w:t>
      </w:r>
      <w:r>
        <w:rPr>
          <w:rFonts w:ascii="Times New Roman" w:hAnsi="Times New Roman" w:cs="Times New Roman"/>
          <w:b/>
          <w:sz w:val="24"/>
          <w:szCs w:val="24"/>
          <w:bdr w:val="none" w:sz="0" w:space="0" w:color="auto" w:frame="1"/>
        </w:rPr>
        <w:t xml:space="preserve"> / LİSA DENT</w:t>
      </w:r>
    </w:p>
    <w:p w14:paraId="39B354EB" w14:textId="528A1126" w:rsidR="000465B3" w:rsidRPr="006B1820" w:rsidRDefault="000465B3" w:rsidP="000465B3">
      <w:pPr>
        <w:jc w:val="center"/>
        <w:rPr>
          <w:rFonts w:ascii="Times New Roman" w:hAnsi="Times New Roman" w:cs="Times New Roman"/>
          <w:b/>
          <w:bCs/>
          <w:sz w:val="24"/>
          <w:szCs w:val="24"/>
        </w:rPr>
      </w:pPr>
      <w:r w:rsidRPr="006B1820">
        <w:rPr>
          <w:rFonts w:ascii="Times New Roman" w:hAnsi="Times New Roman" w:cs="Times New Roman"/>
          <w:b/>
          <w:bCs/>
          <w:sz w:val="24"/>
          <w:szCs w:val="24"/>
        </w:rPr>
        <w:t>KİŞİSEL VERİLERİN İŞLENMESİ HAKKINDA AYDINLATMA METNİ</w:t>
      </w:r>
    </w:p>
    <w:p w14:paraId="2FCD8554" w14:textId="382A6C9F" w:rsidR="000465B3" w:rsidRPr="006B1820" w:rsidRDefault="000465B3" w:rsidP="000465B3">
      <w:pPr>
        <w:jc w:val="center"/>
        <w:rPr>
          <w:rFonts w:ascii="Times New Roman" w:hAnsi="Times New Roman" w:cs="Times New Roman"/>
          <w:b/>
          <w:bCs/>
          <w:sz w:val="24"/>
          <w:szCs w:val="24"/>
        </w:rPr>
      </w:pPr>
      <w:r w:rsidRPr="006B1820">
        <w:rPr>
          <w:rFonts w:ascii="Times New Roman" w:hAnsi="Times New Roman" w:cs="Times New Roman"/>
          <w:b/>
          <w:bCs/>
          <w:sz w:val="24"/>
          <w:szCs w:val="24"/>
        </w:rPr>
        <w:t>ÇALIŞAN</w:t>
      </w:r>
      <w:r w:rsidR="00FE04C8" w:rsidRPr="006B1820">
        <w:rPr>
          <w:rFonts w:ascii="Times New Roman" w:hAnsi="Times New Roman" w:cs="Times New Roman"/>
          <w:b/>
          <w:bCs/>
          <w:sz w:val="24"/>
          <w:szCs w:val="24"/>
        </w:rPr>
        <w:t xml:space="preserve"> ADAYI</w:t>
      </w:r>
    </w:p>
    <w:p w14:paraId="7A80A5B4" w14:textId="77777777" w:rsidR="000465B3" w:rsidRPr="006B1820" w:rsidRDefault="000465B3" w:rsidP="000465B3">
      <w:pPr>
        <w:jc w:val="both"/>
        <w:rPr>
          <w:rFonts w:ascii="Times New Roman" w:hAnsi="Times New Roman" w:cs="Times New Roman"/>
          <w:sz w:val="24"/>
          <w:szCs w:val="24"/>
        </w:rPr>
      </w:pPr>
    </w:p>
    <w:p w14:paraId="3461E174" w14:textId="1E45331C" w:rsidR="000465B3" w:rsidRPr="006B1820" w:rsidRDefault="0068096E" w:rsidP="000465B3">
      <w:pPr>
        <w:jc w:val="both"/>
        <w:rPr>
          <w:rFonts w:ascii="Times New Roman" w:hAnsi="Times New Roman" w:cs="Times New Roman"/>
          <w:sz w:val="24"/>
          <w:szCs w:val="24"/>
        </w:rPr>
      </w:pPr>
      <w:r>
        <w:rPr>
          <w:rFonts w:ascii="Times New Roman" w:hAnsi="Times New Roman" w:cs="Times New Roman"/>
          <w:sz w:val="24"/>
          <w:szCs w:val="24"/>
          <w:bdr w:val="none" w:sz="0" w:space="0" w:color="auto" w:frame="1"/>
        </w:rPr>
        <w:t>YAMANAR</w:t>
      </w:r>
      <w:r w:rsidR="00B24BEB" w:rsidRPr="001E7480">
        <w:rPr>
          <w:rFonts w:ascii="Times New Roman" w:hAnsi="Times New Roman" w:cs="Times New Roman"/>
          <w:sz w:val="24"/>
          <w:szCs w:val="24"/>
          <w:bdr w:val="none" w:sz="0" w:space="0" w:color="auto" w:frame="1"/>
        </w:rPr>
        <w:t xml:space="preserve"> Sağlık Hizmetleri Ticaret Limited Şirketi /</w:t>
      </w:r>
      <w:r w:rsidR="00B24BEB">
        <w:rPr>
          <w:rFonts w:ascii="Times New Roman" w:hAnsi="Times New Roman" w:cs="Times New Roman"/>
          <w:sz w:val="24"/>
          <w:szCs w:val="24"/>
          <w:bdr w:val="none" w:sz="0" w:space="0" w:color="auto" w:frame="1"/>
        </w:rPr>
        <w:t xml:space="preserve"> </w:t>
      </w:r>
      <w:r>
        <w:rPr>
          <w:rFonts w:ascii="Times New Roman" w:hAnsi="Times New Roman" w:cs="Times New Roman"/>
          <w:sz w:val="24"/>
          <w:szCs w:val="24"/>
          <w:bdr w:val="none" w:sz="0" w:space="0" w:color="auto" w:frame="1"/>
        </w:rPr>
        <w:t>LİSA DENT (Bundan böyle “LİSA DENT</w:t>
      </w:r>
      <w:r w:rsidR="00B24BEB" w:rsidRPr="001E7480">
        <w:rPr>
          <w:rFonts w:ascii="Times New Roman" w:hAnsi="Times New Roman" w:cs="Times New Roman"/>
          <w:sz w:val="24"/>
          <w:szCs w:val="24"/>
          <w:bdr w:val="none" w:sz="0" w:space="0" w:color="auto" w:frame="1"/>
        </w:rPr>
        <w:t xml:space="preserve">” olarak anılacaktır.) </w:t>
      </w:r>
      <w:r w:rsidR="000465B3" w:rsidRPr="006B1820">
        <w:rPr>
          <w:rFonts w:ascii="Times New Roman" w:hAnsi="Times New Roman" w:cs="Times New Roman"/>
          <w:sz w:val="24"/>
          <w:szCs w:val="24"/>
        </w:rPr>
        <w:t xml:space="preserve"> olarak, 6698 Sayılı Kişisel Verilerin Korunması Kanunu’nun (“Kanun”) 10’uncu maddesi uyarınca hazırladığımız ve işe alma faaliyetine özel olmak üzere kişisel veri işleme faaliyeti hakkında bilgi içeren aydınlatma metnini kamuoyunun ve ilgili kişilerin bilgilerine sunarız;</w:t>
      </w:r>
    </w:p>
    <w:p w14:paraId="2A12EABF" w14:textId="77777777" w:rsidR="000465B3" w:rsidRPr="006B1820" w:rsidRDefault="000465B3" w:rsidP="000465B3">
      <w:pPr>
        <w:jc w:val="both"/>
        <w:rPr>
          <w:rFonts w:ascii="Times New Roman" w:hAnsi="Times New Roman" w:cs="Times New Roman"/>
          <w:b/>
          <w:bCs/>
          <w:sz w:val="24"/>
          <w:szCs w:val="24"/>
        </w:rPr>
      </w:pPr>
      <w:r w:rsidRPr="006B1820">
        <w:rPr>
          <w:rFonts w:ascii="Times New Roman" w:hAnsi="Times New Roman" w:cs="Times New Roman"/>
          <w:b/>
          <w:bCs/>
          <w:sz w:val="24"/>
          <w:szCs w:val="24"/>
        </w:rPr>
        <w:t>MADDE 1: VERİ SORUMLUSU</w:t>
      </w:r>
    </w:p>
    <w:p w14:paraId="32C45F6E" w14:textId="0C0356E0"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 xml:space="preserve">Kişisel verileriniz, veri sorumlusu sıfatıyla </w:t>
      </w:r>
      <w:r w:rsidR="0068096E">
        <w:rPr>
          <w:rFonts w:ascii="Times New Roman" w:hAnsi="Times New Roman" w:cs="Times New Roman"/>
          <w:sz w:val="24"/>
          <w:szCs w:val="24"/>
        </w:rPr>
        <w:t>LİSA DENT</w:t>
      </w:r>
      <w:r w:rsidR="003F47FC" w:rsidRPr="006B1820">
        <w:rPr>
          <w:rFonts w:ascii="Times New Roman" w:hAnsi="Times New Roman" w:cs="Times New Roman"/>
          <w:sz w:val="24"/>
          <w:szCs w:val="24"/>
        </w:rPr>
        <w:t xml:space="preserve"> </w:t>
      </w:r>
      <w:r w:rsidRPr="006B1820">
        <w:rPr>
          <w:rFonts w:ascii="Times New Roman" w:hAnsi="Times New Roman" w:cs="Times New Roman"/>
          <w:sz w:val="24"/>
          <w:szCs w:val="24"/>
        </w:rPr>
        <w:t>tarafından aşağıda açıklanan kapsamda işlenebilecektir. Veri sorumlusu kavramından anlaşılması gereken; kişisel verilerin işleme amaçlarını ve vasıtalarını belirleyen, veri kayıt sisteminin kurulmasında ve yönetilmesinden sorumlu gerçek veya tüzel kişidir.</w:t>
      </w:r>
    </w:p>
    <w:p w14:paraId="328DC1B9"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Veri sorumlusuyla irtibata geçmek için aşağıdaki kanalları kullanabilirsiniz:</w:t>
      </w:r>
    </w:p>
    <w:p w14:paraId="69E62CC1" w14:textId="76E4FB2D" w:rsidR="00B24BEB" w:rsidRDefault="00B24BEB" w:rsidP="00B24BEB">
      <w:pPr>
        <w:jc w:val="both"/>
        <w:rPr>
          <w:rFonts w:ascii="Times New Roman" w:hAnsi="Times New Roman" w:cs="Times New Roman"/>
          <w:i/>
          <w:iCs/>
          <w:sz w:val="24"/>
          <w:szCs w:val="24"/>
          <w:lang w:eastAsia="tr-TR"/>
        </w:rPr>
      </w:pPr>
      <w:r w:rsidRPr="00FE4437">
        <w:rPr>
          <w:rFonts w:ascii="Times New Roman" w:hAnsi="Times New Roman" w:cs="Times New Roman"/>
          <w:sz w:val="24"/>
          <w:szCs w:val="24"/>
        </w:rPr>
        <w:t>Adres</w:t>
      </w:r>
      <w:r w:rsidRPr="00FE4437">
        <w:rPr>
          <w:rFonts w:ascii="Times New Roman" w:hAnsi="Times New Roman" w:cs="Times New Roman"/>
          <w:sz w:val="24"/>
          <w:szCs w:val="24"/>
        </w:rPr>
        <w:tab/>
      </w:r>
      <w:r w:rsidRPr="00FE4437">
        <w:rPr>
          <w:rFonts w:ascii="Times New Roman" w:hAnsi="Times New Roman" w:cs="Times New Roman"/>
          <w:sz w:val="24"/>
          <w:szCs w:val="24"/>
        </w:rPr>
        <w:tab/>
        <w:t>:</w:t>
      </w:r>
      <w:r w:rsidRPr="00F024C3">
        <w:rPr>
          <w:rFonts w:ascii="Times New Roman" w:hAnsi="Times New Roman" w:cs="Times New Roman"/>
          <w:i/>
          <w:iCs/>
          <w:sz w:val="24"/>
          <w:szCs w:val="24"/>
          <w:shd w:val="clear" w:color="auto" w:fill="FFFFFF"/>
        </w:rPr>
        <w:t xml:space="preserve"> </w:t>
      </w:r>
      <w:r w:rsidR="0068096E" w:rsidRPr="0068096E">
        <w:rPr>
          <w:rFonts w:ascii="Times New Roman" w:hAnsi="Times New Roman" w:cs="Times New Roman"/>
          <w:i/>
          <w:iCs/>
          <w:sz w:val="24"/>
          <w:szCs w:val="24"/>
          <w:shd w:val="clear" w:color="auto" w:fill="FFFFFF"/>
        </w:rPr>
        <w:t xml:space="preserve">Başak, Şair Zihni </w:t>
      </w:r>
      <w:proofErr w:type="spellStart"/>
      <w:r w:rsidR="0068096E" w:rsidRPr="0068096E">
        <w:rPr>
          <w:rFonts w:ascii="Times New Roman" w:hAnsi="Times New Roman" w:cs="Times New Roman"/>
          <w:i/>
          <w:iCs/>
          <w:sz w:val="24"/>
          <w:szCs w:val="24"/>
          <w:shd w:val="clear" w:color="auto" w:fill="FFFFFF"/>
        </w:rPr>
        <w:t>Cd</w:t>
      </w:r>
      <w:proofErr w:type="spellEnd"/>
      <w:r w:rsidR="0068096E" w:rsidRPr="0068096E">
        <w:rPr>
          <w:rFonts w:ascii="Times New Roman" w:hAnsi="Times New Roman" w:cs="Times New Roman"/>
          <w:i/>
          <w:iCs/>
          <w:sz w:val="24"/>
          <w:szCs w:val="24"/>
          <w:shd w:val="clear" w:color="auto" w:fill="FFFFFF"/>
        </w:rPr>
        <w:t xml:space="preserve">. No:5, 34480 </w:t>
      </w:r>
      <w:proofErr w:type="spellStart"/>
      <w:r w:rsidR="0068096E" w:rsidRPr="0068096E">
        <w:rPr>
          <w:rFonts w:ascii="Times New Roman" w:hAnsi="Times New Roman" w:cs="Times New Roman"/>
          <w:i/>
          <w:iCs/>
          <w:sz w:val="24"/>
          <w:szCs w:val="24"/>
          <w:shd w:val="clear" w:color="auto" w:fill="FFFFFF"/>
        </w:rPr>
        <w:t>Başakşehir</w:t>
      </w:r>
      <w:proofErr w:type="spellEnd"/>
      <w:r w:rsidR="0068096E" w:rsidRPr="0068096E">
        <w:rPr>
          <w:rFonts w:ascii="Times New Roman" w:hAnsi="Times New Roman" w:cs="Times New Roman"/>
          <w:i/>
          <w:iCs/>
          <w:sz w:val="24"/>
          <w:szCs w:val="24"/>
          <w:shd w:val="clear" w:color="auto" w:fill="FFFFFF"/>
        </w:rPr>
        <w:t>/İstanbul</w:t>
      </w:r>
      <w:r w:rsidRPr="0068096E">
        <w:rPr>
          <w:rFonts w:ascii="Times New Roman" w:hAnsi="Times New Roman" w:cs="Times New Roman"/>
          <w:i/>
          <w:iCs/>
          <w:sz w:val="24"/>
          <w:szCs w:val="24"/>
          <w:shd w:val="clear" w:color="auto" w:fill="FFFFFF"/>
        </w:rPr>
        <w:t xml:space="preserve"> </w:t>
      </w:r>
    </w:p>
    <w:p w14:paraId="3E4FD595" w14:textId="676E5B7C" w:rsidR="00B24BEB" w:rsidRPr="00FE4437" w:rsidRDefault="0068096E" w:rsidP="00B24BEB">
      <w:pPr>
        <w:ind w:left="708" w:firstLine="708"/>
        <w:jc w:val="both"/>
        <w:rPr>
          <w:rFonts w:ascii="Times New Roman" w:hAnsi="Times New Roman" w:cs="Times New Roman"/>
          <w:sz w:val="24"/>
          <w:szCs w:val="24"/>
        </w:rPr>
      </w:pPr>
      <w:r>
        <w:rPr>
          <w:rFonts w:ascii="Times New Roman" w:hAnsi="Times New Roman" w:cs="Times New Roman"/>
          <w:i/>
          <w:iCs/>
          <w:sz w:val="24"/>
          <w:szCs w:val="24"/>
          <w:lang w:eastAsia="tr-TR"/>
        </w:rPr>
        <w:t>BAŞAKŞEHİR</w:t>
      </w:r>
      <w:r w:rsidR="00B24BEB" w:rsidRPr="00C25C78">
        <w:rPr>
          <w:rFonts w:ascii="Times New Roman" w:hAnsi="Times New Roman" w:cs="Times New Roman"/>
          <w:i/>
          <w:iCs/>
          <w:sz w:val="24"/>
          <w:szCs w:val="24"/>
          <w:lang w:eastAsia="tr-TR"/>
        </w:rPr>
        <w:t xml:space="preserve"> – İstanbul /  TÜRKİYE</w:t>
      </w:r>
    </w:p>
    <w:p w14:paraId="17C19D6F" w14:textId="3A231963" w:rsidR="00B24BEB" w:rsidRPr="00FE4437" w:rsidRDefault="00B24BEB" w:rsidP="00B24BEB">
      <w:pPr>
        <w:jc w:val="both"/>
        <w:rPr>
          <w:rFonts w:ascii="Times New Roman" w:hAnsi="Times New Roman" w:cs="Times New Roman"/>
          <w:sz w:val="24"/>
          <w:szCs w:val="24"/>
        </w:rPr>
      </w:pPr>
      <w:r w:rsidRPr="00FE4437">
        <w:rPr>
          <w:rFonts w:ascii="Times New Roman" w:hAnsi="Times New Roman" w:cs="Times New Roman"/>
          <w:sz w:val="24"/>
          <w:szCs w:val="24"/>
        </w:rPr>
        <w:t>Telefon</w:t>
      </w:r>
      <w:r w:rsidRPr="00FE4437">
        <w:rPr>
          <w:rFonts w:ascii="Times New Roman" w:hAnsi="Times New Roman" w:cs="Times New Roman"/>
          <w:sz w:val="24"/>
          <w:szCs w:val="24"/>
        </w:rPr>
        <w:tab/>
        <w:t xml:space="preserve">: </w:t>
      </w:r>
      <w:r w:rsidR="0068096E">
        <w:rPr>
          <w:rFonts w:ascii="Times New Roman" w:hAnsi="Times New Roman" w:cs="Times New Roman"/>
          <w:sz w:val="24"/>
          <w:szCs w:val="24"/>
        </w:rPr>
        <w:t>+90 533 470 08 93</w:t>
      </w:r>
    </w:p>
    <w:p w14:paraId="79792127" w14:textId="77777777" w:rsidR="000465B3" w:rsidRPr="006B1820" w:rsidRDefault="000465B3" w:rsidP="000465B3">
      <w:pPr>
        <w:jc w:val="both"/>
        <w:rPr>
          <w:rFonts w:ascii="Times New Roman" w:hAnsi="Times New Roman" w:cs="Times New Roman"/>
          <w:b/>
          <w:bCs/>
          <w:sz w:val="24"/>
          <w:szCs w:val="24"/>
        </w:rPr>
      </w:pPr>
      <w:r w:rsidRPr="006B1820">
        <w:rPr>
          <w:rFonts w:ascii="Times New Roman" w:hAnsi="Times New Roman" w:cs="Times New Roman"/>
          <w:b/>
          <w:bCs/>
          <w:sz w:val="24"/>
          <w:szCs w:val="24"/>
        </w:rPr>
        <w:t>MADDE 2: İŞLENEN KİŞİSEL VERİLER ve KİŞİSEL VERİLERİN İŞLEME AMACI</w:t>
      </w:r>
    </w:p>
    <w:p w14:paraId="36F9C26A" w14:textId="7E6B44D6"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 xml:space="preserve">Çalışan adaylarına ait olup tarafımızca işlenen kişisel veri kategorileri aşağıda sıralanmış olup her bir veri kategorisi, karşısında belirtilen amaçlarla işlenmektedir: </w:t>
      </w:r>
    </w:p>
    <w:p w14:paraId="08CDD89D" w14:textId="709A51A1" w:rsidR="000465B3" w:rsidRPr="006B1820" w:rsidRDefault="000465B3" w:rsidP="000465B3">
      <w:pPr>
        <w:pStyle w:val="ListeParagraf"/>
        <w:numPr>
          <w:ilvl w:val="0"/>
          <w:numId w:val="1"/>
        </w:numPr>
        <w:tabs>
          <w:tab w:val="left" w:pos="617"/>
        </w:tabs>
        <w:spacing w:before="39"/>
        <w:ind w:right="-170"/>
        <w:jc w:val="both"/>
        <w:rPr>
          <w:sz w:val="24"/>
          <w:szCs w:val="24"/>
        </w:rPr>
      </w:pPr>
      <w:r w:rsidRPr="006B1820">
        <w:rPr>
          <w:sz w:val="24"/>
          <w:szCs w:val="24"/>
        </w:rPr>
        <w:t>İletişim / Çalışan adayları için işe alım süreçlerinin başlatılabilmesi, yürütülebilmesi, sonlandırılabilmesi ve işe alım süreçlerinin kayda alınması ile işe alım süreç ve prosedürlerinin takibi ve</w:t>
      </w:r>
      <w:r w:rsidRPr="006B1820">
        <w:rPr>
          <w:spacing w:val="-7"/>
          <w:sz w:val="24"/>
          <w:szCs w:val="24"/>
        </w:rPr>
        <w:t xml:space="preserve"> </w:t>
      </w:r>
      <w:r w:rsidRPr="006B1820">
        <w:rPr>
          <w:sz w:val="24"/>
          <w:szCs w:val="24"/>
        </w:rPr>
        <w:t>iyileştirilebilmesi, iş başvuruları ve özgeçmişlerin ihtiyaca yönelik değerlendirilmesi ve mülakat sürecine geçilebilmesi, iş başvuru süreci sonunda yapılan değerlendirme neticesinde çalışan adayı ile irtibata geçilebilmesi,</w:t>
      </w:r>
    </w:p>
    <w:p w14:paraId="6C775440" w14:textId="77777777" w:rsidR="000465B3" w:rsidRPr="006B1820" w:rsidRDefault="000465B3" w:rsidP="000465B3">
      <w:pPr>
        <w:pStyle w:val="ListeParagraf"/>
        <w:tabs>
          <w:tab w:val="left" w:pos="617"/>
        </w:tabs>
        <w:ind w:left="1411" w:right="-170" w:firstLine="0"/>
        <w:jc w:val="both"/>
        <w:rPr>
          <w:sz w:val="24"/>
          <w:szCs w:val="24"/>
        </w:rPr>
      </w:pPr>
    </w:p>
    <w:p w14:paraId="2774366B" w14:textId="6B67D809" w:rsidR="000465B3" w:rsidRPr="006B1820" w:rsidRDefault="000465B3" w:rsidP="000465B3">
      <w:pPr>
        <w:pStyle w:val="ListeParagraf"/>
        <w:numPr>
          <w:ilvl w:val="0"/>
          <w:numId w:val="1"/>
        </w:numPr>
        <w:tabs>
          <w:tab w:val="left" w:pos="617"/>
        </w:tabs>
        <w:ind w:right="-170"/>
        <w:jc w:val="both"/>
        <w:rPr>
          <w:sz w:val="24"/>
          <w:szCs w:val="24"/>
        </w:rPr>
      </w:pPr>
      <w:r w:rsidRPr="006B1820">
        <w:rPr>
          <w:sz w:val="24"/>
          <w:szCs w:val="24"/>
        </w:rPr>
        <w:t>Referans / Çalışan adayları için gerekli değerlendirmelerin yapılabilmesi, daha sonra uygun bir pozisyon açılması halinde, gerekli değerlendirmelerin tekrar yapılmasıyla tarafınızın iş imkanı hakkında</w:t>
      </w:r>
      <w:r w:rsidRPr="006B1820">
        <w:rPr>
          <w:spacing w:val="-3"/>
          <w:sz w:val="24"/>
          <w:szCs w:val="24"/>
        </w:rPr>
        <w:t xml:space="preserve"> </w:t>
      </w:r>
      <w:r w:rsidRPr="006B1820">
        <w:rPr>
          <w:sz w:val="24"/>
          <w:szCs w:val="24"/>
        </w:rPr>
        <w:t>bilgilendirilebilmesi, işe başvuru anında, iş başvurusu sürecinde ve iş başvurusu süresince yapılacak her türlü işlem sırasında çalışan adayının başvurulan görev için yeterli ve gerekli nitelikleri sağlayıp sağlamadığının tespiti ve irdelenmesi,</w:t>
      </w:r>
    </w:p>
    <w:p w14:paraId="4428824E" w14:textId="0949C802" w:rsidR="000465B3" w:rsidRPr="006B1820" w:rsidRDefault="000465B3" w:rsidP="000465B3">
      <w:pPr>
        <w:pStyle w:val="ListeParagraf"/>
        <w:tabs>
          <w:tab w:val="left" w:pos="617"/>
        </w:tabs>
        <w:spacing w:before="1"/>
        <w:ind w:left="616" w:right="-170" w:firstLine="0"/>
        <w:jc w:val="both"/>
        <w:rPr>
          <w:sz w:val="24"/>
          <w:szCs w:val="24"/>
        </w:rPr>
      </w:pPr>
    </w:p>
    <w:p w14:paraId="7C1772B0" w14:textId="0EBA015C" w:rsidR="000465B3" w:rsidRPr="006B1820" w:rsidRDefault="000465B3" w:rsidP="000465B3">
      <w:pPr>
        <w:pStyle w:val="ListeParagraf"/>
        <w:numPr>
          <w:ilvl w:val="0"/>
          <w:numId w:val="1"/>
        </w:numPr>
        <w:tabs>
          <w:tab w:val="left" w:pos="617"/>
        </w:tabs>
        <w:ind w:right="-170"/>
        <w:jc w:val="both"/>
        <w:rPr>
          <w:sz w:val="24"/>
          <w:szCs w:val="24"/>
        </w:rPr>
      </w:pPr>
      <w:r w:rsidRPr="006B1820">
        <w:rPr>
          <w:sz w:val="24"/>
          <w:szCs w:val="24"/>
        </w:rPr>
        <w:t>Mesleki deneyim / Çalışan adayları için iş akdi ve mevzuattan kaynaklı yükümlülüklerin yerine getirilmesi, daha sonra uygun bir pozisyon açılması halinde, gerekli değerlendirmelerin tekrar yapılmasıyla tarafınızın iş imkanı hakkında</w:t>
      </w:r>
      <w:r w:rsidRPr="006B1820">
        <w:rPr>
          <w:spacing w:val="-3"/>
          <w:sz w:val="24"/>
          <w:szCs w:val="24"/>
        </w:rPr>
        <w:t xml:space="preserve"> </w:t>
      </w:r>
      <w:r w:rsidRPr="006B1820">
        <w:rPr>
          <w:sz w:val="24"/>
          <w:szCs w:val="24"/>
        </w:rPr>
        <w:t>bilgilendirilebilmesi, işe başvuru anında, iş başvurusu sürecinde ve iş başvurusu süresince yapılacak her türlü işlem sırasında çalışan adayının başvurulan görev için yeterli ve gerekli nitelikleri sağlayıp sağlamadığının tespiti ve irdelenmesi,</w:t>
      </w:r>
    </w:p>
    <w:p w14:paraId="08151672" w14:textId="77777777" w:rsidR="000465B3" w:rsidRPr="006B1820" w:rsidRDefault="000465B3" w:rsidP="000465B3">
      <w:pPr>
        <w:pStyle w:val="ListeParagraf"/>
        <w:rPr>
          <w:sz w:val="24"/>
          <w:szCs w:val="24"/>
        </w:rPr>
      </w:pPr>
    </w:p>
    <w:p w14:paraId="19C70B3D" w14:textId="1F1E22DE" w:rsidR="009722D1" w:rsidRPr="006B1820" w:rsidRDefault="000465B3" w:rsidP="00346439">
      <w:pPr>
        <w:pStyle w:val="ListeParagraf"/>
        <w:numPr>
          <w:ilvl w:val="0"/>
          <w:numId w:val="1"/>
        </w:numPr>
        <w:tabs>
          <w:tab w:val="left" w:pos="617"/>
        </w:tabs>
        <w:ind w:right="-170"/>
        <w:jc w:val="both"/>
        <w:rPr>
          <w:sz w:val="24"/>
          <w:szCs w:val="24"/>
        </w:rPr>
      </w:pPr>
      <w:r w:rsidRPr="006B1820">
        <w:rPr>
          <w:sz w:val="24"/>
          <w:szCs w:val="24"/>
        </w:rPr>
        <w:lastRenderedPageBreak/>
        <w:t>Ad – Soyad / Çalışan adayları için işe alım süreçlerinin başlatılabilmesi, yürütülebilmesi, sonlandırılabilmesi ve işe alım süreçlerinin kayda alınması ile işe alım süreç ve prosedürlerinin takibi ve</w:t>
      </w:r>
      <w:r w:rsidRPr="006B1820">
        <w:rPr>
          <w:spacing w:val="-7"/>
          <w:sz w:val="24"/>
          <w:szCs w:val="24"/>
        </w:rPr>
        <w:t xml:space="preserve"> </w:t>
      </w:r>
      <w:r w:rsidRPr="006B1820">
        <w:rPr>
          <w:sz w:val="24"/>
          <w:szCs w:val="24"/>
        </w:rPr>
        <w:t>iyileştirilebilmesi,</w:t>
      </w:r>
    </w:p>
    <w:p w14:paraId="6AA3AFB0" w14:textId="77777777" w:rsidR="000465B3" w:rsidRPr="006B1820" w:rsidRDefault="000465B3" w:rsidP="000465B3">
      <w:pPr>
        <w:jc w:val="both"/>
        <w:rPr>
          <w:rFonts w:ascii="Times New Roman" w:hAnsi="Times New Roman" w:cs="Times New Roman"/>
          <w:sz w:val="24"/>
          <w:szCs w:val="24"/>
        </w:rPr>
      </w:pPr>
    </w:p>
    <w:p w14:paraId="6B25E8A1" w14:textId="77777777" w:rsidR="000465B3" w:rsidRPr="006B1820" w:rsidRDefault="000465B3" w:rsidP="000465B3">
      <w:pPr>
        <w:jc w:val="both"/>
        <w:rPr>
          <w:rFonts w:ascii="Times New Roman" w:hAnsi="Times New Roman" w:cs="Times New Roman"/>
          <w:b/>
          <w:bCs/>
          <w:sz w:val="24"/>
          <w:szCs w:val="24"/>
        </w:rPr>
      </w:pPr>
      <w:r w:rsidRPr="006B1820">
        <w:rPr>
          <w:rFonts w:ascii="Times New Roman" w:hAnsi="Times New Roman" w:cs="Times New Roman"/>
          <w:b/>
          <w:bCs/>
          <w:sz w:val="24"/>
          <w:szCs w:val="24"/>
        </w:rPr>
        <w:t>MADDE 3: KİŞİSEL VERİLERİN AKTARILABİLECEĞİ TARAFLAR VE AKTARMA AMACI</w:t>
      </w:r>
    </w:p>
    <w:p w14:paraId="5AFD3A88" w14:textId="33E579EE"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 xml:space="preserve">Bu aydınlatma metnine konu kişisel verilerden, yasal yükümlülüklerin yerine getirilmesi sebebiyle ilgili kurum ve kuruluşlara aktarılabilir. </w:t>
      </w:r>
    </w:p>
    <w:p w14:paraId="3FBB4EBF" w14:textId="5D4D8BB1" w:rsidR="000465B3" w:rsidRPr="006B1820" w:rsidRDefault="000465B3" w:rsidP="000465B3">
      <w:pPr>
        <w:jc w:val="both"/>
        <w:rPr>
          <w:rFonts w:ascii="Times New Roman" w:hAnsi="Times New Roman" w:cs="Times New Roman"/>
          <w:b/>
          <w:bCs/>
          <w:sz w:val="24"/>
          <w:szCs w:val="24"/>
        </w:rPr>
      </w:pPr>
      <w:r w:rsidRPr="006B1820">
        <w:rPr>
          <w:rFonts w:ascii="Times New Roman" w:hAnsi="Times New Roman" w:cs="Times New Roman"/>
          <w:b/>
          <w:bCs/>
          <w:sz w:val="24"/>
          <w:szCs w:val="24"/>
        </w:rPr>
        <w:t xml:space="preserve">MADDE 4: KİŞİSEL VERİ TOPLAMA YÖNTEMLERİ </w:t>
      </w:r>
    </w:p>
    <w:p w14:paraId="226CFC27" w14:textId="3E54FBD2" w:rsidR="000465B3" w:rsidRPr="006B1820" w:rsidRDefault="000465B3" w:rsidP="0064093D">
      <w:pPr>
        <w:jc w:val="both"/>
        <w:rPr>
          <w:rFonts w:ascii="Times New Roman" w:hAnsi="Times New Roman" w:cs="Times New Roman"/>
          <w:sz w:val="24"/>
          <w:szCs w:val="24"/>
        </w:rPr>
      </w:pPr>
      <w:r w:rsidRPr="006B1820">
        <w:rPr>
          <w:rFonts w:ascii="Times New Roman" w:hAnsi="Times New Roman" w:cs="Times New Roman"/>
          <w:sz w:val="24"/>
          <w:szCs w:val="24"/>
        </w:rPr>
        <w:t>Çalışan</w:t>
      </w:r>
      <w:r w:rsidR="0064093D" w:rsidRPr="006B1820">
        <w:rPr>
          <w:rFonts w:ascii="Times New Roman" w:hAnsi="Times New Roman" w:cs="Times New Roman"/>
          <w:sz w:val="24"/>
          <w:szCs w:val="24"/>
        </w:rPr>
        <w:t xml:space="preserve"> adaylarına</w:t>
      </w:r>
      <w:r w:rsidRPr="006B1820">
        <w:rPr>
          <w:rFonts w:ascii="Times New Roman" w:hAnsi="Times New Roman" w:cs="Times New Roman"/>
          <w:sz w:val="24"/>
          <w:szCs w:val="24"/>
        </w:rPr>
        <w:t xml:space="preserve"> ait kişisel veriler, ilgili kişinin fiziksel ortamda belge teslim etmesi yoluyla işlenmektedir. </w:t>
      </w:r>
    </w:p>
    <w:p w14:paraId="38438B83" w14:textId="77777777" w:rsidR="000465B3" w:rsidRPr="006B1820" w:rsidRDefault="000465B3" w:rsidP="000465B3">
      <w:pPr>
        <w:jc w:val="both"/>
        <w:rPr>
          <w:rFonts w:ascii="Times New Roman" w:hAnsi="Times New Roman" w:cs="Times New Roman"/>
          <w:b/>
          <w:bCs/>
          <w:sz w:val="24"/>
          <w:szCs w:val="24"/>
        </w:rPr>
      </w:pPr>
      <w:r w:rsidRPr="006B1820">
        <w:rPr>
          <w:rFonts w:ascii="Times New Roman" w:hAnsi="Times New Roman" w:cs="Times New Roman"/>
          <w:b/>
          <w:bCs/>
          <w:sz w:val="24"/>
          <w:szCs w:val="24"/>
        </w:rPr>
        <w:t>MADDE 5: KİŞİSEL VERİLERİN SAKLAMA SÜRESİ</w:t>
      </w:r>
    </w:p>
    <w:p w14:paraId="124BF676"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Bu aydınlatma metninde yazılı kişisel verilerin veri kategorilerine göre saklama süreleri aşağıda listelenmiş olup süre sonunda kişisel veriler imha edilir.</w:t>
      </w:r>
    </w:p>
    <w:p w14:paraId="6F2C7500" w14:textId="073BE1F0" w:rsidR="000465B3" w:rsidRPr="006B1820" w:rsidRDefault="000465B3" w:rsidP="0064093D">
      <w:pPr>
        <w:pStyle w:val="ListeParagraf"/>
        <w:numPr>
          <w:ilvl w:val="0"/>
          <w:numId w:val="3"/>
        </w:numPr>
        <w:jc w:val="both"/>
        <w:rPr>
          <w:sz w:val="24"/>
          <w:szCs w:val="24"/>
        </w:rPr>
      </w:pPr>
      <w:r w:rsidRPr="006B1820">
        <w:rPr>
          <w:sz w:val="24"/>
          <w:szCs w:val="24"/>
        </w:rPr>
        <w:t xml:space="preserve">İletişim / </w:t>
      </w:r>
      <w:r w:rsidR="0007434D" w:rsidRPr="006B1820">
        <w:rPr>
          <w:sz w:val="24"/>
          <w:szCs w:val="24"/>
        </w:rPr>
        <w:t>İ</w:t>
      </w:r>
      <w:r w:rsidRPr="006B1820">
        <w:rPr>
          <w:sz w:val="24"/>
          <w:szCs w:val="24"/>
        </w:rPr>
        <w:t>lişkisinin sona ermesinden itibaren 10 yıl</w:t>
      </w:r>
    </w:p>
    <w:p w14:paraId="17916E06" w14:textId="28A73CA7" w:rsidR="000465B3" w:rsidRPr="006B1820" w:rsidRDefault="0064093D" w:rsidP="0064093D">
      <w:pPr>
        <w:pStyle w:val="ListeParagraf"/>
        <w:numPr>
          <w:ilvl w:val="0"/>
          <w:numId w:val="3"/>
        </w:numPr>
        <w:jc w:val="both"/>
        <w:rPr>
          <w:sz w:val="24"/>
          <w:szCs w:val="24"/>
        </w:rPr>
      </w:pPr>
      <w:r w:rsidRPr="006B1820">
        <w:rPr>
          <w:sz w:val="24"/>
          <w:szCs w:val="24"/>
        </w:rPr>
        <w:t>Ad- Soyad</w:t>
      </w:r>
      <w:r w:rsidR="000465B3" w:rsidRPr="006B1820">
        <w:rPr>
          <w:sz w:val="24"/>
          <w:szCs w:val="24"/>
        </w:rPr>
        <w:t xml:space="preserve"> / </w:t>
      </w:r>
      <w:r w:rsidR="0007434D" w:rsidRPr="006B1820">
        <w:rPr>
          <w:sz w:val="24"/>
          <w:szCs w:val="24"/>
        </w:rPr>
        <w:t>İ</w:t>
      </w:r>
      <w:r w:rsidR="000465B3" w:rsidRPr="006B1820">
        <w:rPr>
          <w:sz w:val="24"/>
          <w:szCs w:val="24"/>
        </w:rPr>
        <w:t xml:space="preserve">lişkisinin sona ermesinden itibaren 10 yıl </w:t>
      </w:r>
    </w:p>
    <w:p w14:paraId="41369ABF" w14:textId="5A21025D" w:rsidR="000465B3" w:rsidRPr="006B1820" w:rsidRDefault="000465B3" w:rsidP="0064093D">
      <w:pPr>
        <w:pStyle w:val="ListeParagraf"/>
        <w:numPr>
          <w:ilvl w:val="0"/>
          <w:numId w:val="3"/>
        </w:numPr>
        <w:jc w:val="both"/>
        <w:rPr>
          <w:sz w:val="24"/>
          <w:szCs w:val="24"/>
        </w:rPr>
      </w:pPr>
      <w:r w:rsidRPr="006B1820">
        <w:rPr>
          <w:sz w:val="24"/>
          <w:szCs w:val="24"/>
        </w:rPr>
        <w:t xml:space="preserve">Mesleki deneyim / </w:t>
      </w:r>
      <w:r w:rsidR="0007434D" w:rsidRPr="006B1820">
        <w:rPr>
          <w:sz w:val="24"/>
          <w:szCs w:val="24"/>
        </w:rPr>
        <w:t>İ</w:t>
      </w:r>
      <w:r w:rsidRPr="006B1820">
        <w:rPr>
          <w:sz w:val="24"/>
          <w:szCs w:val="24"/>
        </w:rPr>
        <w:t>lişkisinin sona ermesinden itibaren 10 yıl</w:t>
      </w:r>
    </w:p>
    <w:p w14:paraId="66DB5E90" w14:textId="30C528FB" w:rsidR="000465B3" w:rsidRPr="006B1820" w:rsidRDefault="0064093D" w:rsidP="0064093D">
      <w:pPr>
        <w:pStyle w:val="ListeParagraf"/>
        <w:numPr>
          <w:ilvl w:val="0"/>
          <w:numId w:val="3"/>
        </w:numPr>
        <w:jc w:val="both"/>
        <w:rPr>
          <w:sz w:val="24"/>
          <w:szCs w:val="24"/>
        </w:rPr>
      </w:pPr>
      <w:r w:rsidRPr="006B1820">
        <w:rPr>
          <w:sz w:val="24"/>
          <w:szCs w:val="24"/>
        </w:rPr>
        <w:t>Referans</w:t>
      </w:r>
      <w:r w:rsidR="000465B3" w:rsidRPr="006B1820">
        <w:rPr>
          <w:sz w:val="24"/>
          <w:szCs w:val="24"/>
        </w:rPr>
        <w:t xml:space="preserve">/ </w:t>
      </w:r>
      <w:r w:rsidR="0007434D" w:rsidRPr="006B1820">
        <w:rPr>
          <w:sz w:val="24"/>
          <w:szCs w:val="24"/>
        </w:rPr>
        <w:t>İ</w:t>
      </w:r>
      <w:r w:rsidR="000465B3" w:rsidRPr="006B1820">
        <w:rPr>
          <w:sz w:val="24"/>
          <w:szCs w:val="24"/>
        </w:rPr>
        <w:t xml:space="preserve">lişkisinin sona ermesinden itibaren 1 yıl </w:t>
      </w:r>
    </w:p>
    <w:p w14:paraId="4A6AF5EF" w14:textId="77777777" w:rsidR="0064093D" w:rsidRPr="006B1820" w:rsidRDefault="0064093D" w:rsidP="0064093D">
      <w:pPr>
        <w:pStyle w:val="ListeParagraf"/>
        <w:ind w:left="720" w:firstLine="0"/>
        <w:jc w:val="both"/>
        <w:rPr>
          <w:sz w:val="24"/>
          <w:szCs w:val="24"/>
        </w:rPr>
      </w:pPr>
    </w:p>
    <w:p w14:paraId="2FA8B177" w14:textId="77777777" w:rsidR="000465B3" w:rsidRPr="006B1820" w:rsidRDefault="000465B3" w:rsidP="000465B3">
      <w:pPr>
        <w:jc w:val="both"/>
        <w:rPr>
          <w:rFonts w:ascii="Times New Roman" w:hAnsi="Times New Roman" w:cs="Times New Roman"/>
          <w:b/>
          <w:bCs/>
          <w:sz w:val="24"/>
          <w:szCs w:val="24"/>
        </w:rPr>
      </w:pPr>
      <w:r w:rsidRPr="006B1820">
        <w:rPr>
          <w:rFonts w:ascii="Times New Roman" w:hAnsi="Times New Roman" w:cs="Times New Roman"/>
          <w:b/>
          <w:bCs/>
          <w:sz w:val="24"/>
          <w:szCs w:val="24"/>
        </w:rPr>
        <w:t>MADDE 6: İLGİLİ KİŞİNİN HAKLARI</w:t>
      </w:r>
    </w:p>
    <w:p w14:paraId="75AD01C3"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Kişisel verisi işlenen gerçek kişi, ilgili kişi olarak tanımlanır ve işyerine başvurarak kendisiyle ilgili aşağıdaki haklara sahiptir:</w:t>
      </w:r>
    </w:p>
    <w:p w14:paraId="09298663"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a-</w:t>
      </w:r>
      <w:r w:rsidRPr="006B1820">
        <w:rPr>
          <w:rFonts w:ascii="Times New Roman" w:hAnsi="Times New Roman" w:cs="Times New Roman"/>
          <w:sz w:val="24"/>
          <w:szCs w:val="24"/>
        </w:rPr>
        <w:tab/>
        <w:t>Kişisel veri işlenip işlenmediğini öğrenme</w:t>
      </w:r>
    </w:p>
    <w:p w14:paraId="191530D9"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b-</w:t>
      </w:r>
      <w:r w:rsidRPr="006B1820">
        <w:rPr>
          <w:rFonts w:ascii="Times New Roman" w:hAnsi="Times New Roman" w:cs="Times New Roman"/>
          <w:sz w:val="24"/>
          <w:szCs w:val="24"/>
        </w:rPr>
        <w:tab/>
        <w:t>Kişisel verileri işlenmişse buna ilişkin bilgi talep etme</w:t>
      </w:r>
    </w:p>
    <w:p w14:paraId="5CFFC71A"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c-</w:t>
      </w:r>
      <w:r w:rsidRPr="006B1820">
        <w:rPr>
          <w:rFonts w:ascii="Times New Roman" w:hAnsi="Times New Roman" w:cs="Times New Roman"/>
          <w:sz w:val="24"/>
          <w:szCs w:val="24"/>
        </w:rPr>
        <w:tab/>
        <w:t xml:space="preserve">Kişisel verilerin işlenme amacını ve bunların amacına uygun kullanılıp kullanılmadığını öğrenme </w:t>
      </w:r>
    </w:p>
    <w:p w14:paraId="5B861B37"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d-</w:t>
      </w:r>
      <w:r w:rsidRPr="006B1820">
        <w:rPr>
          <w:rFonts w:ascii="Times New Roman" w:hAnsi="Times New Roman" w:cs="Times New Roman"/>
          <w:sz w:val="24"/>
          <w:szCs w:val="24"/>
        </w:rPr>
        <w:tab/>
        <w:t>Yurt içinde veya yurt dışında kişisel verilerin aktarıldığı üçüncü kişileri bilme</w:t>
      </w:r>
    </w:p>
    <w:p w14:paraId="42CF06F7"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e-</w:t>
      </w:r>
      <w:r w:rsidRPr="006B1820">
        <w:rPr>
          <w:rFonts w:ascii="Times New Roman" w:hAnsi="Times New Roman" w:cs="Times New Roman"/>
          <w:sz w:val="24"/>
          <w:szCs w:val="24"/>
        </w:rPr>
        <w:tab/>
        <w:t>Kişisel verilerin eksik veya yanlış işlenmiş olması halinde bunların düzeltilmesini isteme</w:t>
      </w:r>
    </w:p>
    <w:p w14:paraId="1B4B007C"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f-</w:t>
      </w:r>
      <w:r w:rsidRPr="006B1820">
        <w:rPr>
          <w:rFonts w:ascii="Times New Roman" w:hAnsi="Times New Roman" w:cs="Times New Roman"/>
          <w:sz w:val="24"/>
          <w:szCs w:val="24"/>
        </w:rPr>
        <w:tab/>
        <w:t>Kişisel verilerin silinmesini veya yok edilmesini isteme</w:t>
      </w:r>
    </w:p>
    <w:p w14:paraId="275E44DA"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g-</w:t>
      </w:r>
      <w:r w:rsidRPr="006B1820">
        <w:rPr>
          <w:rFonts w:ascii="Times New Roman" w:hAnsi="Times New Roman" w:cs="Times New Roman"/>
          <w:sz w:val="24"/>
          <w:szCs w:val="24"/>
        </w:rPr>
        <w:tab/>
        <w:t>(e) ve (f) bentleri uyarınca yapılan işlemlerin, kişisel verilerin aktarıldığı üçüncü kişilere bildirilmesini isteme</w:t>
      </w:r>
    </w:p>
    <w:p w14:paraId="668434B0"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h-</w:t>
      </w:r>
      <w:r w:rsidRPr="006B1820">
        <w:rPr>
          <w:rFonts w:ascii="Times New Roman" w:hAnsi="Times New Roman" w:cs="Times New Roman"/>
          <w:sz w:val="24"/>
          <w:szCs w:val="24"/>
        </w:rPr>
        <w:tab/>
        <w:t>İşlenen verilerin münhasıran otomatik sistemler vasıtasıyla analiz edilmesi suretiyle kişinin kendisi aleyhine bir sonucun ortaya çıkmasına itiraz etme</w:t>
      </w:r>
    </w:p>
    <w:p w14:paraId="78E62770" w14:textId="77777777"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t>i-</w:t>
      </w:r>
      <w:r w:rsidRPr="006B1820">
        <w:rPr>
          <w:rFonts w:ascii="Times New Roman" w:hAnsi="Times New Roman" w:cs="Times New Roman"/>
          <w:sz w:val="24"/>
          <w:szCs w:val="24"/>
        </w:rPr>
        <w:tab/>
        <w:t>Kişisel verilerin kanuna aykırı olarak işlenmesi sebebiyle zarara uğraması halinde zararın giderilmesini talep etme</w:t>
      </w:r>
    </w:p>
    <w:p w14:paraId="63561CAA" w14:textId="77777777" w:rsidR="0064093D" w:rsidRPr="006B1820" w:rsidRDefault="0064093D" w:rsidP="000465B3">
      <w:pPr>
        <w:jc w:val="both"/>
        <w:rPr>
          <w:rFonts w:ascii="Times New Roman" w:hAnsi="Times New Roman" w:cs="Times New Roman"/>
          <w:sz w:val="24"/>
          <w:szCs w:val="24"/>
        </w:rPr>
      </w:pPr>
    </w:p>
    <w:p w14:paraId="3083FC48" w14:textId="0469A11A" w:rsidR="000465B3" w:rsidRPr="006B1820" w:rsidRDefault="000465B3" w:rsidP="000465B3">
      <w:pPr>
        <w:jc w:val="both"/>
        <w:rPr>
          <w:rFonts w:ascii="Times New Roman" w:hAnsi="Times New Roman" w:cs="Times New Roman"/>
          <w:sz w:val="24"/>
          <w:szCs w:val="24"/>
        </w:rPr>
      </w:pPr>
      <w:r w:rsidRPr="006B1820">
        <w:rPr>
          <w:rFonts w:ascii="Times New Roman" w:hAnsi="Times New Roman" w:cs="Times New Roman"/>
          <w:sz w:val="24"/>
          <w:szCs w:val="24"/>
        </w:rPr>
        <w:lastRenderedPageBreak/>
        <w:t>Saygılarımızla;</w:t>
      </w:r>
    </w:p>
    <w:p w14:paraId="73E09FA7" w14:textId="1B52F004" w:rsidR="000465B3" w:rsidRPr="006B1820" w:rsidRDefault="000465B3" w:rsidP="000465B3">
      <w:pPr>
        <w:jc w:val="both"/>
        <w:rPr>
          <w:rFonts w:ascii="Times New Roman" w:hAnsi="Times New Roman" w:cs="Times New Roman"/>
          <w:sz w:val="24"/>
          <w:szCs w:val="24"/>
          <w:u w:val="single"/>
        </w:rPr>
      </w:pPr>
      <w:r w:rsidRPr="006B1820">
        <w:rPr>
          <w:rFonts w:ascii="Times New Roman" w:hAnsi="Times New Roman" w:cs="Times New Roman"/>
          <w:sz w:val="24"/>
          <w:szCs w:val="24"/>
          <w:u w:val="single"/>
        </w:rPr>
        <w:t>Bilgilen</w:t>
      </w:r>
      <w:r w:rsidR="004D27C4">
        <w:rPr>
          <w:rFonts w:ascii="Times New Roman" w:hAnsi="Times New Roman" w:cs="Times New Roman"/>
          <w:sz w:val="24"/>
          <w:szCs w:val="24"/>
          <w:u w:val="single"/>
        </w:rPr>
        <w:t>diren</w:t>
      </w:r>
    </w:p>
    <w:p w14:paraId="01AE58FB" w14:textId="42CEAAB1" w:rsidR="000465B3" w:rsidRPr="004D27C4" w:rsidRDefault="0006775D" w:rsidP="000465B3">
      <w:pPr>
        <w:rPr>
          <w:b/>
          <w:bCs/>
        </w:rPr>
      </w:pPr>
      <w:r>
        <w:rPr>
          <w:rFonts w:ascii="Times New Roman" w:hAnsi="Times New Roman" w:cs="Times New Roman"/>
          <w:b/>
          <w:bCs/>
          <w:sz w:val="24"/>
          <w:szCs w:val="24"/>
          <w:bdr w:val="none" w:sz="0" w:space="0" w:color="auto" w:frame="1"/>
        </w:rPr>
        <w:t>YAMANAR</w:t>
      </w:r>
      <w:bookmarkStart w:id="0" w:name="_GoBack"/>
      <w:bookmarkEnd w:id="0"/>
      <w:r w:rsidR="004D27C4" w:rsidRPr="004D27C4">
        <w:rPr>
          <w:rFonts w:ascii="Times New Roman" w:hAnsi="Times New Roman" w:cs="Times New Roman"/>
          <w:b/>
          <w:bCs/>
          <w:sz w:val="24"/>
          <w:szCs w:val="24"/>
          <w:bdr w:val="none" w:sz="0" w:space="0" w:color="auto" w:frame="1"/>
        </w:rPr>
        <w:t xml:space="preserve"> SAĞLIK HİZMETLERİ TİCARET LİMİTED ŞİRKETİ</w:t>
      </w:r>
    </w:p>
    <w:p w14:paraId="6FEA1B0A" w14:textId="77777777" w:rsidR="00144964" w:rsidRPr="006B1820" w:rsidRDefault="00144964"/>
    <w:sectPr w:rsidR="00144964" w:rsidRPr="006B18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14006"/>
    <w:multiLevelType w:val="hybridMultilevel"/>
    <w:tmpl w:val="B9405DEC"/>
    <w:lvl w:ilvl="0" w:tplc="5CE66ED0">
      <w:start w:val="1"/>
      <w:numFmt w:val="lowerLetter"/>
      <w:lvlText w:val="%1-"/>
      <w:lvlJc w:val="left"/>
      <w:pPr>
        <w:ind w:left="1411" w:hanging="795"/>
      </w:pPr>
      <w:rPr>
        <w:rFonts w:hint="default"/>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1" w15:restartNumberingAfterBreak="0">
    <w:nsid w:val="64100183"/>
    <w:multiLevelType w:val="hybridMultilevel"/>
    <w:tmpl w:val="59A0BEAA"/>
    <w:lvl w:ilvl="0" w:tplc="202A5136">
      <w:numFmt w:val="bullet"/>
      <w:lvlText w:val=""/>
      <w:lvlJc w:val="left"/>
      <w:pPr>
        <w:ind w:left="616" w:hanging="360"/>
      </w:pPr>
      <w:rPr>
        <w:rFonts w:ascii="Wingdings" w:eastAsia="Wingdings" w:hAnsi="Wingdings" w:cs="Wingdings" w:hint="default"/>
        <w:color w:val="565656"/>
        <w:w w:val="167"/>
        <w:sz w:val="24"/>
        <w:szCs w:val="24"/>
        <w:lang w:val="tr-TR" w:eastAsia="en-US" w:bidi="ar-SA"/>
      </w:rPr>
    </w:lvl>
    <w:lvl w:ilvl="1" w:tplc="1922A7EE">
      <w:numFmt w:val="bullet"/>
      <w:lvlText w:val="•"/>
      <w:lvlJc w:val="left"/>
      <w:pPr>
        <w:ind w:left="1559" w:hanging="360"/>
      </w:pPr>
      <w:rPr>
        <w:rFonts w:hint="default"/>
        <w:lang w:val="tr-TR" w:eastAsia="en-US" w:bidi="ar-SA"/>
      </w:rPr>
    </w:lvl>
    <w:lvl w:ilvl="2" w:tplc="BEE265B8">
      <w:numFmt w:val="bullet"/>
      <w:lvlText w:val="•"/>
      <w:lvlJc w:val="left"/>
      <w:pPr>
        <w:ind w:left="2498" w:hanging="360"/>
      </w:pPr>
      <w:rPr>
        <w:rFonts w:hint="default"/>
        <w:lang w:val="tr-TR" w:eastAsia="en-US" w:bidi="ar-SA"/>
      </w:rPr>
    </w:lvl>
    <w:lvl w:ilvl="3" w:tplc="BB36A05C">
      <w:numFmt w:val="bullet"/>
      <w:lvlText w:val="•"/>
      <w:lvlJc w:val="left"/>
      <w:pPr>
        <w:ind w:left="3437" w:hanging="360"/>
      </w:pPr>
      <w:rPr>
        <w:rFonts w:hint="default"/>
        <w:lang w:val="tr-TR" w:eastAsia="en-US" w:bidi="ar-SA"/>
      </w:rPr>
    </w:lvl>
    <w:lvl w:ilvl="4" w:tplc="783E4A52">
      <w:numFmt w:val="bullet"/>
      <w:lvlText w:val="•"/>
      <w:lvlJc w:val="left"/>
      <w:pPr>
        <w:ind w:left="4376" w:hanging="360"/>
      </w:pPr>
      <w:rPr>
        <w:rFonts w:hint="default"/>
        <w:lang w:val="tr-TR" w:eastAsia="en-US" w:bidi="ar-SA"/>
      </w:rPr>
    </w:lvl>
    <w:lvl w:ilvl="5" w:tplc="8F5058C8">
      <w:numFmt w:val="bullet"/>
      <w:lvlText w:val="•"/>
      <w:lvlJc w:val="left"/>
      <w:pPr>
        <w:ind w:left="5315" w:hanging="360"/>
      </w:pPr>
      <w:rPr>
        <w:rFonts w:hint="default"/>
        <w:lang w:val="tr-TR" w:eastAsia="en-US" w:bidi="ar-SA"/>
      </w:rPr>
    </w:lvl>
    <w:lvl w:ilvl="6" w:tplc="632A9772">
      <w:numFmt w:val="bullet"/>
      <w:lvlText w:val="•"/>
      <w:lvlJc w:val="left"/>
      <w:pPr>
        <w:ind w:left="6254" w:hanging="360"/>
      </w:pPr>
      <w:rPr>
        <w:rFonts w:hint="default"/>
        <w:lang w:val="tr-TR" w:eastAsia="en-US" w:bidi="ar-SA"/>
      </w:rPr>
    </w:lvl>
    <w:lvl w:ilvl="7" w:tplc="9AF2AFC6">
      <w:numFmt w:val="bullet"/>
      <w:lvlText w:val="•"/>
      <w:lvlJc w:val="left"/>
      <w:pPr>
        <w:ind w:left="7193" w:hanging="360"/>
      </w:pPr>
      <w:rPr>
        <w:rFonts w:hint="default"/>
        <w:lang w:val="tr-TR" w:eastAsia="en-US" w:bidi="ar-SA"/>
      </w:rPr>
    </w:lvl>
    <w:lvl w:ilvl="8" w:tplc="DB166824">
      <w:numFmt w:val="bullet"/>
      <w:lvlText w:val="•"/>
      <w:lvlJc w:val="left"/>
      <w:pPr>
        <w:ind w:left="8132" w:hanging="360"/>
      </w:pPr>
      <w:rPr>
        <w:rFonts w:hint="default"/>
        <w:lang w:val="tr-TR" w:eastAsia="en-US" w:bidi="ar-SA"/>
      </w:rPr>
    </w:lvl>
  </w:abstractNum>
  <w:abstractNum w:abstractNumId="2" w15:restartNumberingAfterBreak="0">
    <w:nsid w:val="78D14179"/>
    <w:multiLevelType w:val="hybridMultilevel"/>
    <w:tmpl w:val="E096890E"/>
    <w:lvl w:ilvl="0" w:tplc="51FEF8AE">
      <w:start w:val="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CEF"/>
    <w:rsid w:val="000465B3"/>
    <w:rsid w:val="0006775D"/>
    <w:rsid w:val="0007434D"/>
    <w:rsid w:val="00144964"/>
    <w:rsid w:val="001C2990"/>
    <w:rsid w:val="001C6CEF"/>
    <w:rsid w:val="00251A1E"/>
    <w:rsid w:val="00346439"/>
    <w:rsid w:val="003F47FC"/>
    <w:rsid w:val="004D27C4"/>
    <w:rsid w:val="0064093D"/>
    <w:rsid w:val="0068096E"/>
    <w:rsid w:val="006B1820"/>
    <w:rsid w:val="009722D1"/>
    <w:rsid w:val="00AC66AD"/>
    <w:rsid w:val="00B24BEB"/>
    <w:rsid w:val="00BE2076"/>
    <w:rsid w:val="00FE04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3BF0"/>
  <w15:chartTrackingRefBased/>
  <w15:docId w15:val="{D5AE6C9D-B2AF-4C4A-8198-762D739F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5B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65B3"/>
    <w:pPr>
      <w:widowControl w:val="0"/>
      <w:autoSpaceDE w:val="0"/>
      <w:autoSpaceDN w:val="0"/>
      <w:spacing w:after="0" w:line="240" w:lineRule="auto"/>
      <w:ind w:left="976" w:hanging="360"/>
    </w:pPr>
    <w:rPr>
      <w:rFonts w:ascii="Times New Roman" w:eastAsia="Times New Roman" w:hAnsi="Times New Roman" w:cs="Times New Roman"/>
    </w:rPr>
  </w:style>
  <w:style w:type="character" w:styleId="Kpr">
    <w:name w:val="Hyperlink"/>
    <w:basedOn w:val="VarsaylanParagrafYazTipi"/>
    <w:uiPriority w:val="99"/>
    <w:unhideWhenUsed/>
    <w:rsid w:val="00B24B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513031">
      <w:bodyDiv w:val="1"/>
      <w:marLeft w:val="0"/>
      <w:marRight w:val="0"/>
      <w:marTop w:val="0"/>
      <w:marBottom w:val="0"/>
      <w:divBdr>
        <w:top w:val="none" w:sz="0" w:space="0" w:color="auto"/>
        <w:left w:val="none" w:sz="0" w:space="0" w:color="auto"/>
        <w:bottom w:val="none" w:sz="0" w:space="0" w:color="auto"/>
        <w:right w:val="none" w:sz="0" w:space="0" w:color="auto"/>
      </w:divBdr>
      <w:divsChild>
        <w:div w:id="1525941349">
          <w:marLeft w:val="0"/>
          <w:marRight w:val="0"/>
          <w:marTop w:val="0"/>
          <w:marBottom w:val="0"/>
          <w:divBdr>
            <w:top w:val="none" w:sz="0" w:space="0" w:color="auto"/>
            <w:left w:val="none" w:sz="0" w:space="0" w:color="auto"/>
            <w:bottom w:val="none" w:sz="0" w:space="0" w:color="auto"/>
            <w:right w:val="none" w:sz="0" w:space="0" w:color="auto"/>
          </w:divBdr>
          <w:divsChild>
            <w:div w:id="150177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1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709</Words>
  <Characters>4044</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Gülcem C.</dc:creator>
  <cp:keywords/>
  <dc:description/>
  <cp:lastModifiedBy>Aykut AYKANAT</cp:lastModifiedBy>
  <cp:revision>16</cp:revision>
  <dcterms:created xsi:type="dcterms:W3CDTF">2021-08-12T19:20:00Z</dcterms:created>
  <dcterms:modified xsi:type="dcterms:W3CDTF">2025-11-16T08:24:00Z</dcterms:modified>
</cp:coreProperties>
</file>